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A514A" w14:textId="0F63B570" w:rsidR="00701796" w:rsidRDefault="00701796">
      <w:r>
        <w:t xml:space="preserve">Osmar Berrun Special project </w:t>
      </w:r>
    </w:p>
    <w:p w14:paraId="7F343A76" w14:textId="11B3CA97" w:rsidR="00701796" w:rsidRDefault="00701796"/>
    <w:p w14:paraId="396FB0F0" w14:textId="0CE3B5DE" w:rsidR="00701796" w:rsidRDefault="00701796"/>
    <w:p w14:paraId="16C4AE7D" w14:textId="2ED64BC0" w:rsidR="00701796" w:rsidRDefault="00701796">
      <w:r>
        <w:t>Nike High $90.25 Volume 8,110,600. Nike focuses on the sale of athletic footwear, apparel, accessories, and services. Adidas would be its top competitor along with Under-armor, Converse, &amp; Puma.</w:t>
      </w:r>
    </w:p>
    <w:p w14:paraId="6E24D1EC" w14:textId="31ECB9CD" w:rsidR="00701796" w:rsidRDefault="00701796">
      <w:r>
        <w:t xml:space="preserve">Nikes total revenues in 2019 was 39,117,000 dollars. The cost of revenues was at </w:t>
      </w:r>
      <w:r w:rsidR="003635CB">
        <w:t xml:space="preserve">12,702,000. The expenses came from sales, general, &amp; admin. </w:t>
      </w:r>
    </w:p>
    <w:p w14:paraId="61A0BBD9" w14:textId="424E6558" w:rsidR="003635CB" w:rsidRDefault="003635CB">
      <w:r>
        <w:t>Nike net income 4,029,000, Net expenses at 78,000.</w:t>
      </w:r>
    </w:p>
    <w:p w14:paraId="5492BAF5" w14:textId="11BF31FC" w:rsidR="003635CB" w:rsidRDefault="003635CB">
      <w:r>
        <w:t>Nike Balance sheet- Total asset amount 23,717,000 Total liabilities 7,866,000 Total equity amount 9,040,000.</w:t>
      </w:r>
    </w:p>
    <w:p w14:paraId="6EED43B8" w14:textId="1F4BEC5F" w:rsidR="003635CB" w:rsidRDefault="003635CB"/>
    <w:p w14:paraId="3EB7BC2C" w14:textId="5AF20E86" w:rsidR="003635CB" w:rsidRDefault="003635CB">
      <w:r>
        <w:t>7,866,000 + 9,040,000  does not equal 23,717,000</w:t>
      </w:r>
    </w:p>
    <w:p w14:paraId="6E823ED6" w14:textId="77777777" w:rsidR="00701796" w:rsidRDefault="00701796"/>
    <w:sectPr w:rsidR="007017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796"/>
    <w:rsid w:val="003635CB"/>
    <w:rsid w:val="0070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7603D"/>
  <w15:chartTrackingRefBased/>
  <w15:docId w15:val="{DDE0688F-2D00-4B82-8A0E-F96892567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Osmar Berrun</dc:creator>
  <cp:keywords/>
  <dc:description/>
  <cp:lastModifiedBy>Osmar Berrun</cp:lastModifiedBy>
  <cp:revision>1</cp:revision>
  <dcterms:created xsi:type="dcterms:W3CDTF">2020-04-20T03:30:00Z</dcterms:created>
  <dcterms:modified xsi:type="dcterms:W3CDTF">2020-04-20T03:50:00Z</dcterms:modified>
</cp:coreProperties>
</file>